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1557D" w14:textId="77777777" w:rsidR="00D15A1E" w:rsidRPr="007210CB" w:rsidRDefault="00A867ED" w:rsidP="00A867ED">
      <w:pPr>
        <w:pStyle w:val="NoSpacing"/>
        <w:jc w:val="center"/>
        <w:rPr>
          <w:rFonts w:ascii="Century Gothic" w:hAnsi="Century Gothic"/>
          <w:b/>
          <w:sz w:val="56"/>
          <w:szCs w:val="56"/>
        </w:rPr>
      </w:pPr>
      <w:r w:rsidRPr="007210CB">
        <w:rPr>
          <w:rFonts w:ascii="Century Gothic" w:hAnsi="Century Gothic"/>
          <w:b/>
          <w:color w:val="0070C0"/>
          <w:sz w:val="56"/>
          <w:szCs w:val="56"/>
        </w:rPr>
        <w:t xml:space="preserve">Protect Yourself from </w:t>
      </w:r>
      <w:r w:rsidR="00382C24" w:rsidRPr="00924ED2">
        <w:rPr>
          <w:rFonts w:ascii="Century Gothic" w:hAnsi="Century Gothic"/>
          <w:b/>
          <w:color w:val="FF0000"/>
          <w:sz w:val="56"/>
          <w:szCs w:val="56"/>
        </w:rPr>
        <w:t>Heat Risk</w:t>
      </w:r>
    </w:p>
    <w:p w14:paraId="0669641F" w14:textId="77777777" w:rsidR="00A867ED" w:rsidRDefault="00A867ED" w:rsidP="00A867ED">
      <w:pPr>
        <w:pStyle w:val="NoSpacing"/>
        <w:jc w:val="center"/>
        <w:rPr>
          <w:rFonts w:ascii="Century Gothic" w:hAnsi="Century Gothic"/>
          <w:sz w:val="28"/>
          <w:szCs w:val="28"/>
        </w:rPr>
      </w:pPr>
    </w:p>
    <w:p w14:paraId="1432A639" w14:textId="77777777" w:rsidR="00A867ED" w:rsidRPr="00A6276F" w:rsidRDefault="00660326" w:rsidP="00A867ED">
      <w:pPr>
        <w:pStyle w:val="NoSpacing"/>
        <w:jc w:val="center"/>
        <w:rPr>
          <w:rFonts w:ascii="Century Gothic" w:hAnsi="Century Gothic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3A23F5C3" wp14:editId="10980226">
            <wp:simplePos x="0" y="0"/>
            <wp:positionH relativeFrom="column">
              <wp:posOffset>5438775</wp:posOffset>
            </wp:positionH>
            <wp:positionV relativeFrom="paragraph">
              <wp:posOffset>603251</wp:posOffset>
            </wp:positionV>
            <wp:extent cx="1117971" cy="1123950"/>
            <wp:effectExtent l="0" t="0" r="635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2651" cy="11387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2972A25" wp14:editId="6C38AC13">
                <wp:simplePos x="0" y="0"/>
                <wp:positionH relativeFrom="column">
                  <wp:posOffset>4048125</wp:posOffset>
                </wp:positionH>
                <wp:positionV relativeFrom="paragraph">
                  <wp:posOffset>641350</wp:posOffset>
                </wp:positionV>
                <wp:extent cx="1247775" cy="180975"/>
                <wp:effectExtent l="0" t="19050" r="47625" b="47625"/>
                <wp:wrapNone/>
                <wp:docPr id="5" name="Right Arrow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7775" cy="1809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DA1DB3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5" o:spid="_x0000_s1026" type="#_x0000_t13" style="position:absolute;margin-left:318.75pt;margin-top:50.5pt;width:98.25pt;height:14.2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" adj="20034" fillcolor="#5b9bd5 [3204]" strokecolor="#1f4d78 [1604]" strokeweight="1pt"/>
            </w:pict>
          </mc:Fallback>
        </mc:AlternateContent>
      </w:r>
      <w:r w:rsidR="00924ED2">
        <w:rPr>
          <w:rFonts w:ascii="Century Gothic" w:hAnsi="Century Gothic"/>
          <w:sz w:val="36"/>
          <w:szCs w:val="36"/>
        </w:rPr>
        <w:t>Heat can make your health worse if you suffer from heart failure</w:t>
      </w:r>
      <w:r w:rsidR="00A867ED" w:rsidRPr="00A6276F">
        <w:rPr>
          <w:rFonts w:ascii="Century Gothic" w:hAnsi="Century Gothic"/>
          <w:sz w:val="36"/>
          <w:szCs w:val="36"/>
        </w:rPr>
        <w:t>.</w:t>
      </w:r>
      <w:r w:rsidR="00924ED2">
        <w:rPr>
          <w:rFonts w:ascii="Century Gothic" w:hAnsi="Century Gothic"/>
          <w:sz w:val="36"/>
          <w:szCs w:val="36"/>
        </w:rPr>
        <w:t xml:space="preserve"> </w:t>
      </w:r>
      <w:r>
        <w:rPr>
          <w:rFonts w:ascii="Century Gothic" w:hAnsi="Century Gothic"/>
          <w:sz w:val="36"/>
          <w:szCs w:val="36"/>
        </w:rPr>
        <w:t xml:space="preserve">Go to the </w:t>
      </w:r>
      <w:r w:rsidRPr="00660326">
        <w:rPr>
          <w:rFonts w:ascii="Century Gothic" w:hAnsi="Century Gothic"/>
          <w:b/>
          <w:i/>
          <w:sz w:val="36"/>
          <w:szCs w:val="36"/>
        </w:rPr>
        <w:t xml:space="preserve">CDC </w:t>
      </w:r>
      <w:proofErr w:type="spellStart"/>
      <w:r w:rsidRPr="00660326">
        <w:rPr>
          <w:rFonts w:ascii="Century Gothic" w:hAnsi="Century Gothic"/>
          <w:b/>
          <w:i/>
          <w:sz w:val="36"/>
          <w:szCs w:val="36"/>
        </w:rPr>
        <w:t>HeatRisk</w:t>
      </w:r>
      <w:proofErr w:type="spellEnd"/>
      <w:r w:rsidRPr="00660326">
        <w:rPr>
          <w:rFonts w:ascii="Century Gothic" w:hAnsi="Century Gothic"/>
          <w:b/>
          <w:i/>
          <w:sz w:val="36"/>
          <w:szCs w:val="36"/>
        </w:rPr>
        <w:t xml:space="preserve"> Dashboard</w:t>
      </w:r>
      <w:r>
        <w:rPr>
          <w:rFonts w:ascii="Century Gothic" w:hAnsi="Century Gothic"/>
          <w:sz w:val="36"/>
          <w:szCs w:val="36"/>
        </w:rPr>
        <w:t xml:space="preserve"> to find your local heat level  </w:t>
      </w:r>
    </w:p>
    <w:p w14:paraId="761F8B95" w14:textId="77777777" w:rsidR="00A867ED" w:rsidRDefault="00A867ED" w:rsidP="00A867ED">
      <w:pPr>
        <w:pStyle w:val="NoSpacing"/>
        <w:jc w:val="center"/>
        <w:rPr>
          <w:rFonts w:ascii="Century Gothic" w:hAnsi="Century Gothic"/>
          <w:sz w:val="28"/>
          <w:szCs w:val="28"/>
        </w:rPr>
      </w:pPr>
    </w:p>
    <w:p w14:paraId="333AB9C8" w14:textId="77777777" w:rsidR="00A6276F" w:rsidRPr="00FB6005" w:rsidRDefault="00FB6005" w:rsidP="00A867ED">
      <w:pPr>
        <w:pStyle w:val="NoSpacing"/>
        <w:rPr>
          <w:rFonts w:ascii="Century Gothic" w:hAnsi="Century Gothic"/>
          <w:color w:val="FF0000"/>
          <w:sz w:val="44"/>
          <w:szCs w:val="44"/>
          <w:u w:val="single"/>
        </w:rPr>
      </w:pPr>
      <w:r w:rsidRPr="00FB6005">
        <w:rPr>
          <w:rFonts w:ascii="Century Gothic" w:hAnsi="Century Gothic"/>
          <w:color w:val="FF0000"/>
          <w:sz w:val="44"/>
          <w:szCs w:val="44"/>
          <w:u w:val="single"/>
        </w:rPr>
        <w:t>Symptoms of Overheating:</w:t>
      </w:r>
    </w:p>
    <w:p w14:paraId="6EF601CC" w14:textId="77777777" w:rsidR="00A867ED" w:rsidRPr="00A6276F" w:rsidRDefault="005609F8" w:rsidP="00A6276F">
      <w:pPr>
        <w:pStyle w:val="NoSpacing"/>
        <w:numPr>
          <w:ilvl w:val="0"/>
          <w:numId w:val="1"/>
        </w:numPr>
        <w:rPr>
          <w:rFonts w:ascii="Century Gothic" w:hAnsi="Century Gothic"/>
          <w:sz w:val="36"/>
          <w:szCs w:val="36"/>
        </w:rPr>
      </w:pPr>
      <w:r w:rsidRPr="000B1002">
        <w:rPr>
          <w:rFonts w:ascii="Century Gothic" w:hAnsi="Century Gothic"/>
          <w:noProof/>
          <w:sz w:val="36"/>
          <w:szCs w:val="36"/>
        </w:rPr>
        <w:drawing>
          <wp:anchor distT="0" distB="0" distL="114300" distR="114300" simplePos="0" relativeHeight="251664384" behindDoc="0" locked="0" layoutInCell="1" allowOverlap="1" wp14:anchorId="552E3E8D" wp14:editId="6A22858E">
            <wp:simplePos x="0" y="0"/>
            <wp:positionH relativeFrom="column">
              <wp:posOffset>3190875</wp:posOffset>
            </wp:positionH>
            <wp:positionV relativeFrom="paragraph">
              <wp:posOffset>87630</wp:posOffset>
            </wp:positionV>
            <wp:extent cx="1485900" cy="1485900"/>
            <wp:effectExtent l="0" t="0" r="0" b="0"/>
            <wp:wrapNone/>
            <wp:docPr id="6" name="Picture 6" descr="Beat the Heat: Understanding Heat-Related Illnesses | Whittier, CA. | PIH  Heal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eat the Heat: Understanding Heat-Related Illnesses | Whittier, CA. | PIH  Health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B6005">
        <w:rPr>
          <w:rFonts w:ascii="Century Gothic" w:hAnsi="Century Gothic"/>
          <w:sz w:val="36"/>
          <w:szCs w:val="36"/>
        </w:rPr>
        <w:t>Muscle cramping</w:t>
      </w:r>
    </w:p>
    <w:p w14:paraId="6EAFEEA3" w14:textId="77777777" w:rsidR="00A867ED" w:rsidRPr="00A6276F" w:rsidRDefault="00FB6005" w:rsidP="00A6276F">
      <w:pPr>
        <w:pStyle w:val="NoSpacing"/>
        <w:numPr>
          <w:ilvl w:val="0"/>
          <w:numId w:val="1"/>
        </w:numPr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>Shortness of breath</w:t>
      </w:r>
    </w:p>
    <w:p w14:paraId="6E62C30C" w14:textId="77777777" w:rsidR="00A867ED" w:rsidRPr="00A6276F" w:rsidRDefault="00FB6005" w:rsidP="00A6276F">
      <w:pPr>
        <w:pStyle w:val="NoSpacing"/>
        <w:numPr>
          <w:ilvl w:val="0"/>
          <w:numId w:val="1"/>
        </w:numPr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>Dizziness or weakness</w:t>
      </w:r>
    </w:p>
    <w:p w14:paraId="5DE1897C" w14:textId="77777777" w:rsidR="00A867ED" w:rsidRPr="00A6276F" w:rsidRDefault="00FB6005" w:rsidP="00A6276F">
      <w:pPr>
        <w:pStyle w:val="NoSpacing"/>
        <w:numPr>
          <w:ilvl w:val="0"/>
          <w:numId w:val="1"/>
        </w:numPr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>Headaches</w:t>
      </w:r>
    </w:p>
    <w:p w14:paraId="30644A11" w14:textId="77777777" w:rsidR="00A867ED" w:rsidRPr="00FB6005" w:rsidRDefault="00FB6005" w:rsidP="00A6276F">
      <w:pPr>
        <w:pStyle w:val="NoSpacing"/>
        <w:numPr>
          <w:ilvl w:val="0"/>
          <w:numId w:val="1"/>
        </w:num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36"/>
          <w:szCs w:val="36"/>
        </w:rPr>
        <w:t>Nausea</w:t>
      </w:r>
    </w:p>
    <w:p w14:paraId="127A36DC" w14:textId="77777777" w:rsidR="00FB6005" w:rsidRDefault="00FB6005" w:rsidP="00A6276F">
      <w:pPr>
        <w:pStyle w:val="NoSpacing"/>
        <w:numPr>
          <w:ilvl w:val="0"/>
          <w:numId w:val="1"/>
        </w:numPr>
        <w:rPr>
          <w:rFonts w:ascii="Century Gothic" w:hAnsi="Century Gothic"/>
          <w:sz w:val="28"/>
          <w:szCs w:val="28"/>
        </w:rPr>
      </w:pPr>
      <w:r>
        <w:rPr>
          <w:rFonts w:ascii="Century Gothic" w:hAnsi="Century Gothic"/>
          <w:sz w:val="36"/>
          <w:szCs w:val="36"/>
        </w:rPr>
        <w:t>Excessive sweating</w:t>
      </w:r>
    </w:p>
    <w:p w14:paraId="759750BD" w14:textId="77777777" w:rsidR="00A867ED" w:rsidRDefault="00A867ED" w:rsidP="00A867ED">
      <w:pPr>
        <w:pStyle w:val="NoSpacing"/>
        <w:rPr>
          <w:rFonts w:ascii="Century Gothic" w:hAnsi="Century Gothic"/>
          <w:sz w:val="28"/>
          <w:szCs w:val="28"/>
        </w:rPr>
      </w:pPr>
    </w:p>
    <w:p w14:paraId="4901530D" w14:textId="77777777" w:rsidR="00A6276F" w:rsidRPr="00A6276F" w:rsidRDefault="00A867ED" w:rsidP="00A867ED">
      <w:pPr>
        <w:pStyle w:val="NoSpacing"/>
        <w:rPr>
          <w:rFonts w:ascii="Century Gothic" w:hAnsi="Century Gothic"/>
          <w:color w:val="0070C0"/>
          <w:sz w:val="44"/>
          <w:szCs w:val="44"/>
          <w:u w:val="single"/>
        </w:rPr>
      </w:pPr>
      <w:r w:rsidRPr="00A6276F">
        <w:rPr>
          <w:rFonts w:ascii="Century Gothic" w:hAnsi="Century Gothic"/>
          <w:color w:val="0070C0"/>
          <w:sz w:val="44"/>
          <w:szCs w:val="44"/>
          <w:u w:val="single"/>
        </w:rPr>
        <w:t>Ways to protect yourself</w:t>
      </w:r>
    </w:p>
    <w:p w14:paraId="52DC053E" w14:textId="77777777" w:rsidR="00A867ED" w:rsidRPr="00A6276F" w:rsidRDefault="00FB6005" w:rsidP="00A6276F">
      <w:pPr>
        <w:pStyle w:val="NoSpacing"/>
        <w:numPr>
          <w:ilvl w:val="0"/>
          <w:numId w:val="2"/>
        </w:numPr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>Stay hydrated by drinking water and limit beverages with high levels of sugar, salt, caffeine or alcohol</w:t>
      </w:r>
    </w:p>
    <w:p w14:paraId="5DC20E76" w14:textId="77777777" w:rsidR="00A867ED" w:rsidRPr="00A6276F" w:rsidRDefault="00FB6005" w:rsidP="00A6276F">
      <w:pPr>
        <w:pStyle w:val="NoSpacing"/>
        <w:numPr>
          <w:ilvl w:val="0"/>
          <w:numId w:val="2"/>
        </w:numPr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>Perform outdoor activities during cooler parts of the day, like early morning or evening</w:t>
      </w:r>
    </w:p>
    <w:p w14:paraId="78B1B721" w14:textId="77777777" w:rsidR="00A867ED" w:rsidRPr="00A6276F" w:rsidRDefault="00FB6005" w:rsidP="00A6276F">
      <w:pPr>
        <w:pStyle w:val="NoSpacing"/>
        <w:numPr>
          <w:ilvl w:val="0"/>
          <w:numId w:val="2"/>
        </w:numPr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>When indoors, use air conditioning or visit a cooling center</w:t>
      </w:r>
    </w:p>
    <w:p w14:paraId="54CB6D44" w14:textId="77777777" w:rsidR="00A867ED" w:rsidRPr="00A6276F" w:rsidRDefault="00805F53" w:rsidP="00A6276F">
      <w:pPr>
        <w:pStyle w:val="NoSpacing"/>
        <w:numPr>
          <w:ilvl w:val="0"/>
          <w:numId w:val="2"/>
        </w:numPr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>Have a plan for what to do with refrigerated medications or electronic medical devices in the event of a power outage</w:t>
      </w:r>
    </w:p>
    <w:p w14:paraId="1B2BA259" w14:textId="77777777" w:rsidR="007210CB" w:rsidRPr="00A6276F" w:rsidRDefault="00805F53" w:rsidP="00A6276F">
      <w:pPr>
        <w:pStyle w:val="NoSpacing"/>
        <w:numPr>
          <w:ilvl w:val="0"/>
          <w:numId w:val="2"/>
        </w:numPr>
        <w:rPr>
          <w:rFonts w:ascii="Century Gothic" w:hAnsi="Century Gothic"/>
          <w:sz w:val="36"/>
          <w:szCs w:val="36"/>
        </w:rPr>
      </w:pPr>
      <w:r>
        <w:rPr>
          <w:rFonts w:ascii="Century Gothic" w:hAnsi="Century Gothic"/>
          <w:sz w:val="36"/>
          <w:szCs w:val="36"/>
        </w:rPr>
        <w:t>Check the Air Quality Index before planning outdoor activity</w:t>
      </w:r>
    </w:p>
    <w:p w14:paraId="73FFDF3C" w14:textId="77777777" w:rsidR="007210CB" w:rsidRPr="00A6276F" w:rsidRDefault="005609F8" w:rsidP="00A6276F">
      <w:pPr>
        <w:pStyle w:val="NoSpacing"/>
        <w:numPr>
          <w:ilvl w:val="0"/>
          <w:numId w:val="2"/>
        </w:numPr>
        <w:rPr>
          <w:rFonts w:ascii="Century Gothic" w:hAnsi="Century Gothic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 wp14:anchorId="496A8CB9" wp14:editId="17A583E1">
            <wp:simplePos x="0" y="0"/>
            <wp:positionH relativeFrom="margin">
              <wp:align>right</wp:align>
            </wp:positionH>
            <wp:positionV relativeFrom="paragraph">
              <wp:posOffset>525145</wp:posOffset>
            </wp:positionV>
            <wp:extent cx="1953181" cy="1476375"/>
            <wp:effectExtent l="0" t="0" r="9525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3181" cy="1476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5609F8">
        <w:rPr>
          <w:rFonts w:ascii="Century Gothic" w:hAnsi="Century Gothic"/>
          <w:noProof/>
          <w:sz w:val="36"/>
          <w:szCs w:val="36"/>
        </w:rPr>
        <w:drawing>
          <wp:anchor distT="0" distB="0" distL="114300" distR="114300" simplePos="0" relativeHeight="251665408" behindDoc="0" locked="0" layoutInCell="1" allowOverlap="1" wp14:anchorId="43C10D14" wp14:editId="601F96E6">
            <wp:simplePos x="0" y="0"/>
            <wp:positionH relativeFrom="margin">
              <wp:align>left</wp:align>
            </wp:positionH>
            <wp:positionV relativeFrom="paragraph">
              <wp:posOffset>515620</wp:posOffset>
            </wp:positionV>
            <wp:extent cx="2352675" cy="1461135"/>
            <wp:effectExtent l="0" t="0" r="9525" b="5715"/>
            <wp:wrapNone/>
            <wp:docPr id="7" name="Picture 7" descr="C:\Users\mmooney\AppData\Local\Microsoft\Windows\INetCache\Content.MSO\48A2B2FE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mooney\AppData\Local\Microsoft\Windows\INetCache\Content.MSO\48A2B2FE.tmp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1461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05F53">
        <w:rPr>
          <w:rFonts w:ascii="Century Gothic" w:hAnsi="Century Gothic"/>
          <w:sz w:val="36"/>
          <w:szCs w:val="36"/>
        </w:rPr>
        <w:t>Take breaks when possible during times of high heat</w:t>
      </w:r>
    </w:p>
    <w:sectPr w:rsidR="007210CB" w:rsidRPr="00A6276F" w:rsidSect="00A867E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BF59BE"/>
    <w:multiLevelType w:val="hybridMultilevel"/>
    <w:tmpl w:val="CC14BCCC"/>
    <w:lvl w:ilvl="0" w:tplc="6B8C487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FE7F81"/>
    <w:multiLevelType w:val="hybridMultilevel"/>
    <w:tmpl w:val="84868C2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7ED"/>
    <w:rsid w:val="000B1002"/>
    <w:rsid w:val="000F7CE0"/>
    <w:rsid w:val="00201E0F"/>
    <w:rsid w:val="00382C24"/>
    <w:rsid w:val="005609F8"/>
    <w:rsid w:val="00607566"/>
    <w:rsid w:val="00660326"/>
    <w:rsid w:val="007210CB"/>
    <w:rsid w:val="00805F53"/>
    <w:rsid w:val="008817D2"/>
    <w:rsid w:val="00924ED2"/>
    <w:rsid w:val="00A20210"/>
    <w:rsid w:val="00A6276F"/>
    <w:rsid w:val="00A867ED"/>
    <w:rsid w:val="00D15A1E"/>
    <w:rsid w:val="00FB6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3BAC14"/>
  <w15:chartTrackingRefBased/>
  <w15:docId w15:val="{941A8B5A-E2A5-42B4-8765-F5A3AB84C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867E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627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Hartford HealthCare</Company>
  <LinksUpToDate>false</LinksUpToDate>
  <CharactersWithSpaces>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Mooney, Megan</dc:creator>
  <cp:keywords/>
  <dc:description/>
  <cp:lastModifiedBy>Cindi Poole</cp:lastModifiedBy>
  <cp:revision>2</cp:revision>
  <dcterms:created xsi:type="dcterms:W3CDTF">2025-04-18T16:01:00Z</dcterms:created>
  <dcterms:modified xsi:type="dcterms:W3CDTF">2025-04-18T16:01:00Z</dcterms:modified>
</cp:coreProperties>
</file>